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A51" w:rsidRDefault="00F414F0" w:rsidP="007C7A51">
      <w:pPr>
        <w:pStyle w:val="Heading1"/>
        <w:rPr>
          <w:rFonts w:ascii="Arial" w:hAnsi="Arial" w:cs="Arial"/>
          <w:sz w:val="24"/>
          <w:szCs w:val="24"/>
          <w:lang w:val="nb-NO"/>
        </w:rPr>
      </w:pPr>
      <w:bookmarkStart w:id="0" w:name="_Toc278708027"/>
      <w:bookmarkStart w:id="1" w:name="_Toc280827251"/>
      <w:bookmarkStart w:id="2" w:name="_Toc281288194"/>
      <w:r>
        <w:rPr>
          <w:rFonts w:ascii="Arial" w:hAnsi="Arial" w:cs="Arial"/>
          <w:sz w:val="24"/>
          <w:szCs w:val="24"/>
          <w:lang w:val="nb-NO"/>
        </w:rPr>
        <w:t xml:space="preserve">BAB </w:t>
      </w:r>
      <w:r w:rsidR="000F3704" w:rsidRPr="005E3D55">
        <w:rPr>
          <w:rFonts w:ascii="Arial" w:hAnsi="Arial" w:cs="Arial"/>
          <w:sz w:val="24"/>
          <w:szCs w:val="24"/>
          <w:lang w:val="nb-NO"/>
        </w:rPr>
        <w:t>XI</w:t>
      </w:r>
      <w:r w:rsidR="000F3704" w:rsidRPr="005E3D55">
        <w:rPr>
          <w:rFonts w:ascii="Arial" w:hAnsi="Arial" w:cs="Arial"/>
          <w:sz w:val="24"/>
          <w:szCs w:val="24"/>
          <w:lang w:val="id-ID"/>
        </w:rPr>
        <w:t>I</w:t>
      </w:r>
      <w:r w:rsidR="000F3704" w:rsidRPr="005E3D55">
        <w:rPr>
          <w:rFonts w:ascii="Arial" w:hAnsi="Arial" w:cs="Arial"/>
          <w:sz w:val="24"/>
          <w:szCs w:val="24"/>
          <w:lang w:val="nb-NO"/>
        </w:rPr>
        <w:t xml:space="preserve">. </w:t>
      </w:r>
    </w:p>
    <w:p w:rsidR="007162EB" w:rsidRDefault="003211D3" w:rsidP="007C7A51">
      <w:pPr>
        <w:pStyle w:val="Heading1"/>
        <w:rPr>
          <w:rFonts w:ascii="Arial" w:hAnsi="Arial" w:cs="Arial"/>
          <w:sz w:val="24"/>
          <w:szCs w:val="24"/>
          <w:lang w:val="nb-NO"/>
        </w:rPr>
      </w:pPr>
      <w:r w:rsidRPr="005E3D55">
        <w:rPr>
          <w:rFonts w:ascii="Arial" w:hAnsi="Arial" w:cs="Arial"/>
          <w:sz w:val="24"/>
          <w:szCs w:val="24"/>
          <w:lang w:val="sv-SE"/>
        </w:rPr>
        <w:t>SPESIFIKASI</w:t>
      </w:r>
      <w:r w:rsidRPr="005E3D55">
        <w:rPr>
          <w:rFonts w:ascii="Arial" w:hAnsi="Arial" w:cs="Arial"/>
          <w:sz w:val="24"/>
          <w:szCs w:val="24"/>
          <w:lang w:val="nb-NO"/>
        </w:rPr>
        <w:t xml:space="preserve"> TEKNIS</w:t>
      </w:r>
      <w:bookmarkEnd w:id="0"/>
      <w:bookmarkEnd w:id="1"/>
      <w:bookmarkEnd w:id="2"/>
    </w:p>
    <w:p w:rsidR="007C7A51" w:rsidRPr="007C7A51" w:rsidRDefault="007C7A51" w:rsidP="007C7A51">
      <w:pPr>
        <w:rPr>
          <w:lang w:val="nb-NO"/>
        </w:rPr>
      </w:pPr>
    </w:p>
    <w:tbl>
      <w:tblPr>
        <w:tblW w:w="9825" w:type="dxa"/>
        <w:tblInd w:w="93" w:type="dxa"/>
        <w:tblLook w:val="04A0"/>
      </w:tblPr>
      <w:tblGrid>
        <w:gridCol w:w="510"/>
        <w:gridCol w:w="2025"/>
        <w:gridCol w:w="4950"/>
        <w:gridCol w:w="1170"/>
        <w:gridCol w:w="1170"/>
      </w:tblGrid>
      <w:tr w:rsidR="00792FB2" w:rsidRPr="00792FB2" w:rsidTr="007C7A51">
        <w:trPr>
          <w:trHeight w:val="2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BARANG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SPESIFIKASI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VOLUME</w:t>
            </w:r>
          </w:p>
        </w:tc>
      </w:tr>
      <w:tr w:rsidR="00792FB2" w:rsidRPr="00792FB2" w:rsidTr="007C7A51">
        <w:trPr>
          <w:trHeight w:val="19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Server Warehouse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Main Spech: Processor: Intel XEON QUAD CORE FSB  1333 MHz;L2 Cache 4MB; Mainboard : X8DTE-F   or  X8DTI-F  With   Intel 5520  (Tylersburg) Chipset ; Memory: 32GB (8 x 4GB  DDR-3  With  ECC  Registered DIMM   up to 192  GB ); Harddisk: 8 x 1000GB SATA-2 , Hotplug, ProSupport: (7x24) 4-hour Onsite Diagnosis Service, 3Yr  Principle Guaranted, BIOS logo End User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Paket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792FB2" w:rsidRPr="00792FB2" w:rsidTr="00792FB2">
        <w:trPr>
          <w:trHeight w:val="117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Router Firewall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Number of ports: 4 ; Gigabit Ethernet Port: Yes ; Interfaces / ports: 4 x RJ-45 10/100/1000Base-T LAN ; Number of slot Expansion: 8 ; Managemen: Web-based GUI, Command line interface, DHCP, IEEE 802,1q VLAN, IEEE8021q Quality of service, Syslog, Traceroute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Paket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792FB2" w:rsidRPr="00792FB2" w:rsidTr="00792FB2">
        <w:trPr>
          <w:trHeight w:val="9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Server CCTV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Dual CPU Tower Server, Processor 2.53 Ghz,6Gb Ram,ntegrated Video card 32 MB , 16X DVD-ROM, hardisk optional,USB 2.0, PCIe x16, Integrated 10/100/1000 Ethernet, PSU 750 W,Validated System Windows, RHEL, SLES, Solaris, VMware, and Citrix XenServer (Retail)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Paket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792FB2" w:rsidRPr="00792FB2" w:rsidTr="007C7A51">
        <w:trPr>
          <w:trHeight w:val="606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Server Lab. Manajemen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7A5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Dual cpu tower server,prosesor 2,26Ghz,4Gb ram,video card 32 mb integrated,integrated 10/100/1000 lAN, USB 2.0,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Paket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792FB2" w:rsidRPr="00792FB2" w:rsidTr="00792FB2">
        <w:trPr>
          <w:trHeight w:val="10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Laptop 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Prosesor 2.5 Ghz,ram 2GB max up to 8 Gb, Graphic media acselerator HD 729 (Shared), 14" WXGA, audio integrated, hardisk 500Gb, DVD RW,Wireless integrated, Bluetooth integrated,card reader integrated,webcam,usb 2.0, vga,LAN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</w:tr>
      <w:tr w:rsidR="00792FB2" w:rsidRPr="00792FB2" w:rsidTr="00792FB2">
        <w:trPr>
          <w:trHeight w:val="96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Desktop Lab 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Prosesor 2.93Ghz,Ram up to 8 Gb, PCI Express, Four Ata ports,DVI, Lan 10/100/1000 Mbt,USB 2.0, Mtx, Audio 8 Chanel, Hardisk 500Gb, Casing 500W,15,6"LCD, Stavol,Keyboard PS2, Mouse USB, VGA 512 Mb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</w:tr>
      <w:tr w:rsidR="00792FB2" w:rsidRPr="00792FB2" w:rsidTr="00792FB2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 Back UP Power 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Output Power Capacity 700 Watts / 1000 VA,Output Power Voltage 230V  , Input Power Voltage 230V, Online Double Convercy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Paket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792FB2" w:rsidRPr="00792FB2" w:rsidTr="00792FB2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 Back UP Power 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Output Power Capacity 720 Watts / 1200 VA,Output Power Voltage 230V  , Input Power Voltage 230V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Paket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792FB2" w:rsidRPr="00792FB2" w:rsidTr="00792FB2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Desktop Digital Library 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Prosesor 2.93 Ghz, Suport 8 Gb, PCI Expres, USB 2.0, Gigabit (10/100/1000 Mbits/sec) LAN, 8-channel (5.1+ 2 independent multi-streaming), VGA Integrated, LCD 17",keyboar PS2/Mouse USB,Stavolt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Unit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</w:tr>
      <w:tr w:rsidR="00792FB2" w:rsidRPr="00792FB2" w:rsidTr="007C7A51">
        <w:trPr>
          <w:trHeight w:val="7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LCD Proyektor 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FB2" w:rsidRPr="00792FB2" w:rsidRDefault="00792FB2" w:rsidP="00792FB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XGA, 2600 lumens,video input s-video,RCA jack X1, RCA jack X3,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FB2" w:rsidRPr="00792FB2" w:rsidRDefault="00792FB2" w:rsidP="00792FB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</w:tr>
    </w:tbl>
    <w:p w:rsidR="00F414F0" w:rsidRDefault="00F414F0"/>
    <w:tbl>
      <w:tblPr>
        <w:tblW w:w="97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915"/>
        <w:gridCol w:w="4950"/>
        <w:gridCol w:w="1170"/>
        <w:gridCol w:w="1170"/>
      </w:tblGrid>
      <w:tr w:rsidR="008B573A" w:rsidRPr="00792FB2" w:rsidTr="008B573A">
        <w:trPr>
          <w:trHeight w:val="34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414F0" w:rsidRPr="00F414F0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NO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F414F0" w:rsidRPr="00F414F0" w:rsidRDefault="00F414F0" w:rsidP="00F414F0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BARANG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F414F0" w:rsidRPr="00F414F0" w:rsidRDefault="00F414F0" w:rsidP="00F414F0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SPESIFIKASI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414F0" w:rsidRPr="00F414F0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414F0" w:rsidRPr="00F414F0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VOLUME</w:t>
            </w:r>
          </w:p>
        </w:tc>
      </w:tr>
      <w:tr w:rsidR="00F414F0" w:rsidRPr="00792FB2" w:rsidTr="008B573A">
        <w:trPr>
          <w:trHeight w:val="735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Handycam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F414F0" w:rsidRPr="00792FB2" w:rsidRDefault="00F414F0" w:rsidP="00804A1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Carl zeis vario lenz tessar, 2.7" lcd, HDMI terminal mini, Video cable, AV cable,Digital camera function,quick auto focus,USB 2.0, integrated hardisk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F414F0" w:rsidRPr="00792FB2" w:rsidTr="008B573A">
        <w:trPr>
          <w:trHeight w:val="102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Amplifiyer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F414F0" w:rsidRPr="00792FB2" w:rsidRDefault="00F414F0" w:rsidP="00804A1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Mixer 175 Watt,Audio output 175 watt,freq 20Hz-20Khz,Power Source AC 220V/50 Hz.electric consumption 450W.Speaker Stereo Freq rate -10 dB 39 Hz-20Khz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414F0" w:rsidRPr="00792FB2" w:rsidRDefault="00F414F0" w:rsidP="00804A1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42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C8796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C87963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Portabel Mic Wireless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C87963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Dual channel diversity receiver, Handheld Microphone Transmitters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C8796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C8796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30759E" w:rsidRPr="00792FB2" w:rsidTr="008B573A">
        <w:trPr>
          <w:trHeight w:val="60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TV LCD Plasma + Meja </w:t>
            </w:r>
          </w:p>
        </w:tc>
        <w:tc>
          <w:tcPr>
            <w:tcW w:w="4950" w:type="dxa"/>
            <w:shd w:val="clear" w:color="auto" w:fill="auto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Meja WxDxH 1200x475x750 mm, TV Plasma 50",FHD Motion, natural true colour,HDMI, integrated TV,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405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34B8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Camera Flasher </w:t>
            </w:r>
          </w:p>
        </w:tc>
        <w:tc>
          <w:tcPr>
            <w:tcW w:w="4950" w:type="dxa"/>
            <w:shd w:val="clear" w:color="auto" w:fill="auto"/>
            <w:noWrap/>
            <w:vAlign w:val="center"/>
            <w:hideMark/>
          </w:tcPr>
          <w:p w:rsidR="0030759E" w:rsidRPr="00C10453" w:rsidRDefault="00C10453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Flasher Type : Shoe Mount,  Guide Number at iso 100 : 141ft / 43m at 105mm, Angle Of Coverage : 84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(24 mm in 35 mm format</w:t>
            </w:r>
            <w:r w:rsidR="00894A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to 23.3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r w:rsidR="00894A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105mm). power source 4XAA Alkaline or NiMH Batteries.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Paket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36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Wirless Pointer Presntation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Great tool for PowerPoint Presentations , USB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Paket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405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GPS </w:t>
            </w:r>
          </w:p>
        </w:tc>
        <w:tc>
          <w:tcPr>
            <w:tcW w:w="4950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Touchscreen, 3000 ways point, 10 ten number of route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Paket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375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Voice Recorder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4GB, 2.0" Color LCD, FM Tuner, Voice Recorder, USB 2.0,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Paket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36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White Screen </w:t>
            </w:r>
          </w:p>
        </w:tc>
        <w:tc>
          <w:tcPr>
            <w:tcW w:w="4950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80” Diagonal size, Format 4:3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Unit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1335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Digital SLR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10.1 megapixel APS-C size CMOS sensor (SLR), Auto Lighting Optimizer – automatically set in Basic Zone modes and manually, Flexible setting of ISO speed to adjust camera's sensitivity to light for best exposure, 8 White Balance settings to fine-tune white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Unit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90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Sound System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UNIT AMPLIFIER MIXER BMB DA-2000PRO, 2 UNIT SPEAKER PASIF AUDERPRO AP10-K, 10 INCH, 2 UNIT MIC KABEL SHURE BETA58, 1 SET STAND TRIPOT SPEAKER, 1 ROLL KABEL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Unit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30759E" w:rsidRPr="00792FB2" w:rsidTr="008B573A">
        <w:trPr>
          <w:trHeight w:val="68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Camcorder 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 x Optical Zoom, Full HD, 16 GB built in Memory and sd card recording, with face recognation, touch screen interface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Unit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30759E" w:rsidRPr="00792FB2" w:rsidTr="008B573A">
        <w:trPr>
          <w:trHeight w:val="281"/>
        </w:trPr>
        <w:tc>
          <w:tcPr>
            <w:tcW w:w="9715" w:type="dxa"/>
            <w:gridSpan w:val="5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Routing Product</w:t>
            </w:r>
          </w:p>
        </w:tc>
      </w:tr>
      <w:tr w:rsidR="0030759E" w:rsidRPr="00792FB2" w:rsidTr="008B573A">
        <w:trPr>
          <w:trHeight w:val="37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2881 W/ AC PWR, 2FE, 4WHICs, 2PVD, NME, 2AIMS, IP Basco, 64F/256D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30759E" w:rsidRPr="00792FB2" w:rsidTr="008B573A">
        <w:trPr>
          <w:trHeight w:val="319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2-port Async/Sync Serial WAN Interface Card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30759E" w:rsidRPr="00792FB2" w:rsidTr="008B573A">
        <w:trPr>
          <w:trHeight w:val="319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V35 Cable, DTE Male to smart serial, 10 feet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30759E" w:rsidRPr="00792FB2" w:rsidTr="008B573A">
        <w:trPr>
          <w:trHeight w:val="319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V35 Cable, DTE Female to smart serial, 10 feet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30759E" w:rsidRPr="00792FB2" w:rsidTr="008B573A">
        <w:trPr>
          <w:trHeight w:val="319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Rackmount kit for 2811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30759E" w:rsidRPr="00792FB2" w:rsidTr="008B573A">
        <w:trPr>
          <w:trHeight w:val="201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5" w:type="dxa"/>
            <w:shd w:val="clear" w:color="auto" w:fill="auto"/>
            <w:hideMark/>
          </w:tcPr>
          <w:p w:rsidR="0030759E" w:rsidRPr="00792FB2" w:rsidRDefault="0030759E" w:rsidP="008B573A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Switching Product</w:t>
            </w:r>
          </w:p>
        </w:tc>
        <w:tc>
          <w:tcPr>
            <w:tcW w:w="4950" w:type="dxa"/>
            <w:shd w:val="clear" w:color="auto" w:fill="auto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0759E" w:rsidRPr="00792FB2" w:rsidTr="008B573A">
        <w:trPr>
          <w:trHeight w:val="319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Catalyst 2960 24 10/100BT LAN Base Image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30759E" w:rsidRPr="00792FB2" w:rsidTr="008B573A">
        <w:trPr>
          <w:trHeight w:val="16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5" w:type="dxa"/>
            <w:shd w:val="clear" w:color="auto" w:fill="auto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Support Product</w:t>
            </w:r>
          </w:p>
        </w:tc>
        <w:tc>
          <w:tcPr>
            <w:tcW w:w="4950" w:type="dxa"/>
            <w:shd w:val="clear" w:color="auto" w:fill="auto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C7A51" w:rsidRPr="00792FB2" w:rsidTr="008B573A">
        <w:trPr>
          <w:trHeight w:val="171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7C7A51" w:rsidRPr="00792FB2" w:rsidRDefault="007C7A51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7C7A51" w:rsidRPr="00792FB2" w:rsidRDefault="007C7A51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  <w:hideMark/>
          </w:tcPr>
          <w:p w:rsidR="007C7A51" w:rsidRPr="00792FB2" w:rsidRDefault="007C7A51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C7A51" w:rsidRPr="00792FB2" w:rsidRDefault="007C7A51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C7A51" w:rsidRPr="00792FB2" w:rsidRDefault="007C7A51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0759E" w:rsidRPr="00792FB2" w:rsidTr="008B573A">
        <w:trPr>
          <w:trHeight w:val="171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Smartnet 8X5XNBD 2811 w/AC PWR,2FE,4HWI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7C7A51" w:rsidRPr="00792FB2" w:rsidTr="00CB5883">
        <w:trPr>
          <w:trHeight w:val="34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7C7A51" w:rsidRPr="00F414F0" w:rsidRDefault="007C7A51" w:rsidP="00CB588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7C7A51" w:rsidRPr="00F414F0" w:rsidRDefault="007C7A51" w:rsidP="00CB5883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BARANG</w:t>
            </w:r>
          </w:p>
        </w:tc>
        <w:tc>
          <w:tcPr>
            <w:tcW w:w="4950" w:type="dxa"/>
            <w:shd w:val="clear" w:color="auto" w:fill="auto"/>
            <w:vAlign w:val="center"/>
            <w:hideMark/>
          </w:tcPr>
          <w:p w:rsidR="007C7A51" w:rsidRPr="00F414F0" w:rsidRDefault="007C7A51" w:rsidP="00CB5883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SPESIFIKASI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C7A51" w:rsidRPr="00F414F0" w:rsidRDefault="007C7A51" w:rsidP="00CB588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C7A51" w:rsidRPr="00F414F0" w:rsidRDefault="007C7A51" w:rsidP="00CB588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14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VOLUME</w:t>
            </w:r>
          </w:p>
        </w:tc>
      </w:tr>
      <w:tr w:rsidR="0030759E" w:rsidRPr="00792FB2" w:rsidTr="008B573A">
        <w:trPr>
          <w:trHeight w:val="37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Smartnet 8X5XNBD Catalyst 2960 24 10/100+2 1000BT LAN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30759E" w:rsidRPr="00792FB2" w:rsidTr="008B573A">
        <w:trPr>
          <w:trHeight w:val="319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15" w:type="dxa"/>
            <w:shd w:val="clear" w:color="auto" w:fill="auto"/>
            <w:noWrap/>
            <w:vAlign w:val="bottom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50" w:type="dxa"/>
            <w:shd w:val="clear" w:color="auto" w:fill="auto"/>
            <w:hideMark/>
          </w:tcPr>
          <w:p w:rsidR="0030759E" w:rsidRPr="00792FB2" w:rsidRDefault="0030759E" w:rsidP="00FD02F7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Dual Band Wireless Gigabit Router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0759E" w:rsidRPr="00792FB2" w:rsidRDefault="0030759E" w:rsidP="00FD02F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92F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</w:tr>
    </w:tbl>
    <w:p w:rsidR="0030759E" w:rsidRDefault="0030759E"/>
    <w:sectPr w:rsidR="0030759E" w:rsidSect="007C7A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397" w:footer="170" w:gutter="0"/>
      <w:pgNumType w:start="9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C5B" w:rsidRDefault="00CC2C5B" w:rsidP="00B1320E">
      <w:r>
        <w:separator/>
      </w:r>
    </w:p>
  </w:endnote>
  <w:endnote w:type="continuationSeparator" w:id="0">
    <w:p w:rsidR="00CC2C5B" w:rsidRDefault="00CC2C5B" w:rsidP="00B13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A51" w:rsidRDefault="007C7A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A51" w:rsidRPr="000043B3" w:rsidRDefault="007C7A51" w:rsidP="007C7A51">
    <w:pPr>
      <w:pStyle w:val="Footer"/>
      <w:pBdr>
        <w:top w:val="thinThickSmallGap" w:sz="24" w:space="1" w:color="622423"/>
      </w:pBdr>
      <w:rPr>
        <w:rFonts w:ascii="Calibri" w:hAnsi="Calibri"/>
        <w:i/>
        <w:iCs/>
        <w:sz w:val="18"/>
      </w:rPr>
    </w:pPr>
    <w:r w:rsidRPr="001A5578">
      <w:rPr>
        <w:rFonts w:ascii="Calibri" w:hAnsi="Calibri"/>
        <w:i/>
        <w:sz w:val="18"/>
      </w:rPr>
      <w:t>#Dokumen Lelang</w:t>
    </w:r>
    <w:r w:rsidRPr="000043B3">
      <w:rPr>
        <w:rFonts w:ascii="Calibri" w:hAnsi="Calibri"/>
        <w:i/>
        <w:sz w:val="16"/>
        <w:szCs w:val="18"/>
      </w:rPr>
      <w:t xml:space="preserve">: </w:t>
    </w:r>
    <w:r w:rsidRPr="000043B3">
      <w:rPr>
        <w:i/>
        <w:iCs/>
        <w:sz w:val="18"/>
        <w:szCs w:val="18"/>
        <w:lang w:val="sv-SE"/>
      </w:rPr>
      <w:t xml:space="preserve">Penyempurnaan </w:t>
    </w:r>
    <w:r w:rsidRPr="000043B3">
      <w:rPr>
        <w:i/>
        <w:iCs/>
        <w:sz w:val="18"/>
        <w:szCs w:val="18"/>
      </w:rPr>
      <w:t>Jaringan Ring Backbone Fiber Optic Kampus III</w:t>
    </w:r>
  </w:p>
  <w:p w:rsidR="007C7A51" w:rsidRDefault="007C7A51" w:rsidP="007C7A51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072"/>
      </w:tabs>
      <w:jc w:val="right"/>
      <w:rPr>
        <w:rFonts w:ascii="Cambria" w:hAnsi="Cambria"/>
      </w:rPr>
    </w:pPr>
    <w:r w:rsidRPr="001A5578">
      <w:rPr>
        <w:rFonts w:ascii="Calibri" w:hAnsi="Calibri"/>
        <w:i/>
        <w:sz w:val="18"/>
      </w:rPr>
      <w:t>Program Hibah Kompetisi Berbasis Institusi (PHKI) UMM TA 2011#</w:t>
    </w:r>
    <w:r>
      <w:rPr>
        <w:rFonts w:ascii="Cambria" w:hAnsi="Cambria"/>
      </w:rPr>
      <w:t xml:space="preserve">                                                                         Page </w:t>
    </w:r>
    <w:fldSimple w:instr=" PAGE   \* MERGEFORMAT ">
      <w:r w:rsidR="00894A8E" w:rsidRPr="00894A8E">
        <w:rPr>
          <w:rFonts w:ascii="Cambria" w:hAnsi="Cambria"/>
          <w:noProof/>
        </w:rPr>
        <w:t>98</w:t>
      </w:r>
    </w:fldSimple>
  </w:p>
  <w:p w:rsidR="007C7A51" w:rsidRDefault="007C7A51" w:rsidP="007C7A51">
    <w:pPr>
      <w:pStyle w:val="Footer"/>
    </w:pPr>
  </w:p>
  <w:p w:rsidR="007C7A51" w:rsidRPr="003F59FD" w:rsidRDefault="007C7A51" w:rsidP="007C7A51">
    <w:pPr>
      <w:pStyle w:val="Footer"/>
    </w:pPr>
  </w:p>
  <w:p w:rsidR="007C7A51" w:rsidRPr="00855D5E" w:rsidRDefault="007C7A51" w:rsidP="007C7A51">
    <w:pPr>
      <w:pStyle w:val="Footer"/>
    </w:pPr>
  </w:p>
  <w:p w:rsidR="007C7A51" w:rsidRPr="00C8585B" w:rsidRDefault="007C7A51" w:rsidP="007C7A51">
    <w:pPr>
      <w:pStyle w:val="Footer"/>
    </w:pPr>
  </w:p>
  <w:p w:rsidR="007C7A51" w:rsidRPr="00A71C11" w:rsidRDefault="007C7A51" w:rsidP="007C7A51">
    <w:pPr>
      <w:pStyle w:val="Footer"/>
    </w:pPr>
  </w:p>
  <w:p w:rsidR="00B1320E" w:rsidRPr="007C7A51" w:rsidRDefault="00B1320E" w:rsidP="007C7A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A51" w:rsidRDefault="007C7A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C5B" w:rsidRDefault="00CC2C5B" w:rsidP="00B1320E">
      <w:r>
        <w:separator/>
      </w:r>
    </w:p>
  </w:footnote>
  <w:footnote w:type="continuationSeparator" w:id="0">
    <w:p w:rsidR="00CC2C5B" w:rsidRDefault="00CC2C5B" w:rsidP="00B13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A51" w:rsidRDefault="007C7A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A51" w:rsidRDefault="007C7A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A51" w:rsidRDefault="007C7A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0F3704"/>
    <w:rsid w:val="000471F0"/>
    <w:rsid w:val="000B0506"/>
    <w:rsid w:val="000C7801"/>
    <w:rsid w:val="000E32A7"/>
    <w:rsid w:val="000F3704"/>
    <w:rsid w:val="001E5D59"/>
    <w:rsid w:val="00282934"/>
    <w:rsid w:val="0030759E"/>
    <w:rsid w:val="003211D3"/>
    <w:rsid w:val="003434F9"/>
    <w:rsid w:val="00497803"/>
    <w:rsid w:val="005342A9"/>
    <w:rsid w:val="00577678"/>
    <w:rsid w:val="005E3D55"/>
    <w:rsid w:val="00606045"/>
    <w:rsid w:val="00620D0A"/>
    <w:rsid w:val="006722CF"/>
    <w:rsid w:val="006C4301"/>
    <w:rsid w:val="00703201"/>
    <w:rsid w:val="007162EB"/>
    <w:rsid w:val="00777F27"/>
    <w:rsid w:val="00792FB2"/>
    <w:rsid w:val="007C1A8C"/>
    <w:rsid w:val="007C7A51"/>
    <w:rsid w:val="007D7AF0"/>
    <w:rsid w:val="008272B6"/>
    <w:rsid w:val="00864F3F"/>
    <w:rsid w:val="00894A8E"/>
    <w:rsid w:val="008B0EFA"/>
    <w:rsid w:val="008B573A"/>
    <w:rsid w:val="008E6F5C"/>
    <w:rsid w:val="00B050D1"/>
    <w:rsid w:val="00B1320E"/>
    <w:rsid w:val="00C10453"/>
    <w:rsid w:val="00C75B77"/>
    <w:rsid w:val="00CB2176"/>
    <w:rsid w:val="00CC2C5B"/>
    <w:rsid w:val="00D62FE6"/>
    <w:rsid w:val="00EE4064"/>
    <w:rsid w:val="00F414F0"/>
    <w:rsid w:val="00FD34B8"/>
    <w:rsid w:val="00FF68D9"/>
    <w:rsid w:val="00FF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704"/>
    <w:pPr>
      <w:jc w:val="both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0F3704"/>
    <w:pPr>
      <w:suppressAutoHyphens/>
      <w:jc w:val="center"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3704"/>
    <w:rPr>
      <w:rFonts w:ascii="Times New Roman" w:eastAsia="Times New Roman" w:hAnsi="Times New Roman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132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320E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132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20E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2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PAK_YATNO</cp:lastModifiedBy>
  <cp:revision>9</cp:revision>
  <cp:lastPrinted>2011-06-11T09:59:00Z</cp:lastPrinted>
  <dcterms:created xsi:type="dcterms:W3CDTF">2007-08-27T09:07:00Z</dcterms:created>
  <dcterms:modified xsi:type="dcterms:W3CDTF">2011-06-14T09:15:00Z</dcterms:modified>
</cp:coreProperties>
</file>